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idrico: Autorizzazioni a scarichi civili esistenti, non allacciati alla pubblica fognatura, confluenti in acque superficiali, suolo o sottosuo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i a scarichi civili esistenti, non allacciati alla pubblica fognatura, confluenti in acque superficiali, suolo o sottosuolo - Inquinamento idr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egge regionale - Piano di tutela delle acque - Regolamento di Igie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